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2.jpeg" ContentType="image/jpeg"/>
  <Override PartName="/word/media/image3.png" ContentType="image/png"/>
  <Override PartName="/word/media/image1.jpeg" ContentType="image/jpeg"/>
  <Override PartName="/word/media/image4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Regulamin rekrutacji i realizacji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</w:rPr>
        <w:t>Programu „Asystent osobisty osoby z niepełnosprawnością” - edycja 2026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w Gminie Brześć Kujawski</w:t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Podstawa prawna: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- art. 7 ust. 5 oraz art. 13 ustawy z dnia 23 października 2018 r. o Funduszu Solidarnościowym</w:t>
        <w:br/>
        <w:t>(t.j. Dz.U. z 2024 r. poz. 1848, zm. poz. 1615),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- art. 17 ust. 2 pkt 4 ustawy z dnia 12 marca 2004 r. o pomocy społecznej (Dz. U. z 2025 r. poz. 1214)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§1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Postanowienia ogólne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Times New Roman" w:hAnsi="Times New Roman"/>
        </w:rPr>
        <w:t>Głównym celem Programu „Asystent osobisty osoby z niepełnosprawnością” – edycja 2026, zwanym dalej „Programem”, jest wprowadzenie usługi asystencji osobistej jako formy ogólnodostępnego wsparcia w wykonywaniu codziennych czynności oraz funkcjonowaniu w życiu społecznym, której adresatami są: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dzieci do 16. roku życia z orzeczeniem o niepełnosprawności łącznie ze wskazaniami: konieczności stałej lub długotrwałej opieki lub pomocy innej osoby w związku</w:t>
        <w:br/>
        <w:t>ze znacznie ograniczoną możliwością samodzielnej egzystencji oraz konieczności stałego współudziału na co dzień opiekuna dziecka w procesie jego leczenia, rehabilitacji i edukacji oraz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osoby z niepełnosprawnościami posiadające orzeczenie: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znacznym stopniu niepełnosprawności albo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umiarkowanym stopniu niepełnosprawności albo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traktowane na równi z orzeczeniami wymienionymi w</w:t>
      </w:r>
      <w:r>
        <w:rPr>
          <w:rFonts w:ascii="Times New Roman" w:hAnsi="Times New Roman"/>
          <w:color w:val="1B1B1B"/>
          <w:shd w:fill="FFFFFF" w:val="clear"/>
        </w:rPr>
        <w:t xml:space="preserve"> art. 5  i art. 62 ustawy z dnia</w:t>
        <w:br/>
        <w:t>27 sierpnia 1997 r. o rehabilitacji zawodowej i społecznej oraz zatrudnianiu osób niepełnosprawnych 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zapewnia usługę asystencji osobistej świadczoną uczestnikom przez asystenta osobistego osoby z niepełnosprawnością, zwanego dalej „asystentem”. Usługi asystencji osobistej polegają</w:t>
        <w:br/>
        <w:t>na wspieraniu przez asystenta osoby z niepełnosprawnością w różnych sferach życia, w tym: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wsparcia uczestnika w czynnościach samoobsługowych, w ty utrzymaniu higieny osobistej;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wsparcia uczestnika w prowadzeniu gospodarstwa domowego i w wypełnianiu ról w rodzinie;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wsparcia uczestnika w przemieszczaniu się poza miejscem zamieszkania;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wsparcia uczestnika w podejmowaniu aktywności życiowej i komunikowaniu się z otoczeniem.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Szczegółowo zakres czynności możliwych do realizacji w ramach usługi asystencji osobistej określa załączn</w:t>
      </w:r>
      <w:r>
        <w:rPr>
          <w:rFonts w:ascii="Times New Roman" w:hAnsi="Times New Roman"/>
          <w:color w:val="000000"/>
        </w:rPr>
        <w:t>ik numer 2</w:t>
      </w:r>
      <w:r>
        <w:rPr>
          <w:rFonts w:ascii="Times New Roman" w:hAnsi="Times New Roman"/>
          <w:color w:val="FF4000"/>
        </w:rPr>
        <w:t xml:space="preserve"> </w:t>
      </w:r>
      <w:r>
        <w:rPr>
          <w:rFonts w:ascii="Times New Roman" w:hAnsi="Times New Roman"/>
        </w:rPr>
        <w:t>do Programu „Asystent osobisty osoby z niepełnosprawnością” – edycja 2026.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jest skierowany do mieszkańców gminy Brześć Kujawski.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Times New Roman" w:hAnsi="Times New Roman"/>
        </w:rPr>
        <w:t>Program będzie prowadzony do 11 grudnia 2026 r.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Times New Roman" w:hAnsi="Times New Roman"/>
        </w:rPr>
        <w:t>Program „Asystent osobisty osoby z niepełnosprawnością” – edycja 2026 jest współfinansowany</w:t>
        <w:br/>
        <w:t>ze środków Funduszu Solidarnościowego w ramach Programu „Asystent osobisty osoby</w:t>
        <w:br/>
        <w:t>z niepełnosprawnością” – edycja 2026 otrzymanych od Ministry Rodziny, Pracy i Polityki Społecznej.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§2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color w:val="000000"/>
        </w:rPr>
        <w:t>Rekrutacja do Programu</w:t>
      </w:r>
      <w:r>
        <w:rPr>
          <w:rFonts w:ascii="Times New Roman" w:hAnsi="Times New Roman"/>
          <w:b/>
          <w:bCs/>
        </w:rPr>
        <w:t xml:space="preserve"> „Asystent osobisty osoby z niepełnosprawnością” – edycja 2026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>
          <w:rFonts w:ascii="Times New Roman" w:hAnsi="Times New Roman"/>
        </w:rPr>
        <w:t>W 2026 r. usługami asystenta w Programie zostanie objętych</w:t>
      </w:r>
      <w:r>
        <w:rPr>
          <w:rFonts w:ascii="Times New Roman" w:hAnsi="Times New Roman"/>
          <w:color w:val="000000"/>
        </w:rPr>
        <w:t xml:space="preserve"> 16 osób,</w:t>
      </w:r>
      <w:r>
        <w:rPr>
          <w:rFonts w:ascii="Times New Roman" w:hAnsi="Times New Roman"/>
        </w:rPr>
        <w:t xml:space="preserve"> w tym:</w:t>
      </w:r>
    </w:p>
    <w:p>
      <w:pPr>
        <w:pStyle w:val="ListParagraph"/>
        <w:numPr>
          <w:ilvl w:val="0"/>
          <w:numId w:val="6"/>
        </w:numPr>
        <w:jc w:val="both"/>
        <w:rPr/>
      </w:pPr>
      <w:r>
        <w:rPr>
          <w:rFonts w:ascii="Times New Roman" w:hAnsi="Times New Roman"/>
        </w:rPr>
        <w:t>2 dzieci w wieku do 16. roku życia z orzeczeniem o niepełnosprawności łącznie</w:t>
        <w:br/>
        <w:t>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edukacji;</w:t>
      </w:r>
    </w:p>
    <w:p>
      <w:pPr>
        <w:pStyle w:val="ListParagraph"/>
        <w:numPr>
          <w:ilvl w:val="0"/>
          <w:numId w:val="6"/>
        </w:numPr>
        <w:jc w:val="both"/>
        <w:rPr/>
      </w:pPr>
      <w:r>
        <w:rPr>
          <w:rFonts w:ascii="Times New Roman" w:hAnsi="Times New Roman"/>
        </w:rPr>
        <w:t>14 osób dorosłych, w tym:</w:t>
      </w:r>
    </w:p>
    <w:p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- 1 osoba z orzeczeniem o znacznym stopniu niepełnosprawności z niepełnosprawnością sprzężoną,</w:t>
      </w:r>
    </w:p>
    <w:p>
      <w:pPr>
        <w:pStyle w:val="ListParagraph"/>
        <w:jc w:val="both"/>
        <w:rPr/>
      </w:pPr>
      <w:r>
        <w:rPr>
          <w:rFonts w:ascii="Times New Roman" w:hAnsi="Times New Roman"/>
        </w:rPr>
        <w:t>- 11 osoby z orzeczeniem o znacznym stopniu niepełnosprawności,</w:t>
      </w:r>
    </w:p>
    <w:p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- 1 osoba z orzeczeniem o umiarkowanym stopniu niepełnosprawności z niepełnosprawnością sprzężoną,</w:t>
      </w:r>
    </w:p>
    <w:p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- 1 osoba z orzeczeniem o umiarkowanym stopniu niepełnosprawności.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Ośrodek zastrzega sobie możliwość zwiększenia liczby uczestników Programu w sytuacji dostępności godzin przyznanych Gminie Brześć Kujawski w Programie w 2026 r.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Uczestnikami/Uczestniczkami Programu mogą być wyłącznie osoby spełniające kryteria formalne: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>
          <w:rFonts w:ascii="Times New Roman" w:hAnsi="Times New Roman"/>
        </w:rPr>
        <w:t>zamieszkujące gminę Brześć Kujawski; weryfikacja spełniania kryterium nastąpi</w:t>
        <w:br/>
        <w:t>na podstawie deklaracji zawartej w „Karcie zgłoszenia do Programu Asystent osobisty osoby</w:t>
        <w:br/>
        <w:t>z niepełnosprawnością” – edycja 2026 stanowiącej</w:t>
      </w:r>
      <w:r>
        <w:rPr>
          <w:rFonts w:ascii="Times New Roman" w:hAnsi="Times New Roman"/>
          <w:color w:val="000000"/>
        </w:rPr>
        <w:t xml:space="preserve"> załącznik numer 1 </w:t>
      </w:r>
      <w:r>
        <w:rPr>
          <w:rFonts w:ascii="Times New Roman" w:hAnsi="Times New Roman"/>
        </w:rPr>
        <w:t>do regulaminu;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dzieci w wieku do 16. roku życia z orzeczeniem o niepełnosprawności łącznie</w:t>
        <w:br/>
        <w:t>ze wskazaniami: konieczności stałej lub długotrwałej opieki lub pomocy innej osoby w  związku ze znacznie ograniczoną możliwością samodzielnej egzystencji oraz konieczności stałego współudziału na co dzień opiekuna dziecka w procesie jego leczenia, rehabilitacji i edukacji albo osoby posiadające orzeczenie o niepełnosprawności w stopniu znacznym</w:t>
        <w:br/>
        <w:t>lub umiarkowanym lub dokument równoważny; weryfikacja spełniania kryterium nastąpi</w:t>
        <w:br/>
        <w:t>na podstawie kopii orzeczenia lub dokumentu równoważnego;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>
          <w:rFonts w:ascii="Times New Roman" w:hAnsi="Times New Roman"/>
        </w:rPr>
        <w:t>osoby, które w godzinach realizacji usług asystencji osobistej nie korzystają z usług opiekuńczych lub specjalistycznych usług opiekuńczych, o których mowa w ustawie</w:t>
        <w:br/>
        <w:t>z dnia 12 marca 2004 r. o pomocy społecznej (Dz. U. z 2025 r., poz. 1214), innych usług finansowanych w ramach Funduszu albo finansowane przez Państwowy Fundusz Rehabilitacji Osób Niepełnosprawnych lub usług obejmujących analogiczne wsparcie finansowane</w:t>
        <w:br/>
        <w:t>ze środków publicznych.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>
          <w:rFonts w:ascii="Times New Roman" w:hAnsi="Times New Roman"/>
        </w:rPr>
        <w:t>osoby, które załączyły do dokumentów rekrutacyjnych Klauzulę informacyjną</w:t>
        <w:br/>
        <w:t xml:space="preserve">w ramach Programu „Asystent osobisty osoby z niepełnosprawnością” – edycja 2026 </w:t>
      </w:r>
      <w:r>
        <w:rPr>
          <w:rFonts w:ascii="Times New Roman" w:hAnsi="Times New Roman"/>
          <w:color w:val="000000"/>
        </w:rPr>
        <w:t>(załącznik nr 4 i nr 5 do Regulaminu)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Przyznając usługi asystencji osobistej w pierwszej kolejności uwzględnia się potrzeby: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osób posiadających orzeczenie o znacznym stopniu niepełnosprawności;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osób posiadających orzeczenie traktowane na równi z orzeczeniem o znacznym stopniu niepełnosprawności, zgodnie z art. 5 i art. 62 ustawy z dnia 27 sierpnia 1997 r. o rehabilitacji zawodowej i społecznej oraz zatrudnianiu osób niepełnosprawnych;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osób z niepełnosprawnościami samotnie gospodarujących, które nie mają możliwości korzystania ze wsparcia bliskich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>
          <w:rFonts w:ascii="Times New Roman" w:hAnsi="Times New Roman"/>
        </w:rPr>
        <w:t xml:space="preserve">Rodzaj usług i ich zakres godzinowy są uzależnione od osobistej sytuacji osoby niepełnosprawnej, z uwzględnieniem stopnia i rodzaju niepełnosprawności uczestnika Programu; weryfikacja spełniania kryterium nastąpi na podstawie deklaracji zwartej </w:t>
      </w:r>
      <w:r>
        <w:rPr>
          <w:rFonts w:ascii="Times New Roman" w:hAnsi="Times New Roman"/>
          <w:b/>
          <w:bCs/>
          <w:i/>
          <w:iCs/>
        </w:rPr>
        <w:t>„Karcie zgłoszenia do Programu Asystent osobisty osoby z niepełnosprawnością” – edycja 2026”</w:t>
      </w:r>
      <w:r>
        <w:rPr>
          <w:rFonts w:ascii="Times New Roman" w:hAnsi="Times New Roman"/>
        </w:rPr>
        <w:t xml:space="preserve"> stanowiącej </w:t>
      </w:r>
      <w:r>
        <w:rPr>
          <w:rFonts w:ascii="Times New Roman" w:hAnsi="Times New Roman"/>
          <w:color w:val="000000"/>
        </w:rPr>
        <w:t>załącznik numer 1</w:t>
        <w:br/>
        <w:t>do regulaminu.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Ośrodek kwalifikuje do przyznania usługi asystenta na podstawie wyżej wymienionych dokumentów.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Dokumenty należy złożyć:</w:t>
      </w:r>
    </w:p>
    <w:p>
      <w:pPr>
        <w:pStyle w:val="ListParagraph"/>
        <w:numPr>
          <w:ilvl w:val="0"/>
          <w:numId w:val="0"/>
        </w:numPr>
        <w:ind w:hanging="0" w:star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w formie papierowej w Brzeskim Ośrodku Pomocy Społecznej w Brześciu Kujawskim,                 ul. Królewska 5, 87-880 Brześć Kujawski, w godzinach urzędowania (poniedziałek, środa i czwartek, w godzinach od 7:30 do 15:30, wtorek w godzinach 7:30 – 17:00, piątek w godzinach 7:30 – 14:00).</w:t>
      </w:r>
    </w:p>
    <w:p>
      <w:pPr>
        <w:pStyle w:val="ListParagraph"/>
        <w:numPr>
          <w:ilvl w:val="0"/>
          <w:numId w:val="0"/>
        </w:numPr>
        <w:ind w:hanging="0" w:star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za pośrednictwem poczty tradycyjnej przesłane na adres: Brzeskiego Ośrodka Pomocy Społecznej w Brześciu Kujawskim, ul. Królewska 5, 87-880 Brześć Kujawski</w:t>
      </w:r>
    </w:p>
    <w:p>
      <w:pPr>
        <w:pStyle w:val="ListParagraph"/>
        <w:numPr>
          <w:ilvl w:val="0"/>
          <w:numId w:val="0"/>
        </w:numPr>
        <w:ind w:hanging="0" w:star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w formie elektronicznej opatrzone podpisem elektronicznym lub potwierdzone Profilem Zaufanym na adres skrytki e-Doręczeń: AE:PL-88089-53562-SRWHE-21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udziału w Programie kwalifikuje Komisja w składzie 3-osobowym: główna księgowa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</w:rPr>
        <w:t xml:space="preserve"> koordynator projektu oraz Dyrektor Brzeskiego Ośrodka Pomocy Społecznej lub Zastępca Dyrektora Brzeskiego Ośrodka Pomocy Społecznej w Brześciu Kujawskim jako przewodniczący.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udziale w Programie decyduje kolejność zgłoszeń oraz pierwszeństwa udziału wymienione w §2 ust. 3, jak również sytuacja osobista osób zgłaszających chęć udziału (zgodnie z zapisami ujętymi w §2 ust. 4 regulaminu).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>
          <w:rFonts w:ascii="Times New Roman" w:hAnsi="Times New Roman"/>
        </w:rPr>
        <w:t xml:space="preserve">Nabór osób chętnych do udziału w Programie będzie prowadzony w terminie </w:t>
      </w:r>
      <w:r>
        <w:rPr>
          <w:rFonts w:ascii="Times New Roman" w:hAnsi="Times New Roman"/>
          <w:b/>
          <w:bCs/>
          <w:color w:val="C9211E"/>
          <w:u w:val="single"/>
        </w:rPr>
        <w:t>od 12.03.2026 r.</w:t>
        <w:br/>
        <w:t xml:space="preserve">do 25.03.2026 r. 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Realizator może wydłużyć termin rekrutacji lub przeprowadzić dodatkową rekrutację</w:t>
        <w:br/>
        <w:t>w przypadku, gdy nie zrekrutuje wystarczającej liczby Uczestników lub do wyczerpania liczby miejsc/limitu godzin.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wynikach rekrutacji osoby zakwalifikowane do udziału w Programie zostaną poinformowane pisemnie.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§3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</w:rPr>
        <w:t>Zasady uczestnictwa w Programie „Asystent osobisty osoby z niepełnosprawnością”</w:t>
        <w:br/>
        <w:t>– edycja 2026</w:t>
      </w:r>
    </w:p>
    <w:p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niepełnosprawna lub opiekun prawny nie ponosi odpłatności za usługę przyznaną w ramach Programu.</w:t>
      </w:r>
    </w:p>
    <w:p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Usługi asystencji osobistej mogą świadczyć osoby, niebędące członkami rodziny uczestnika: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posiadające dokument potwierdzający uzyskanie kwalifikacji w następujących zawodach</w:t>
        <w:br/>
        <w:t>i specjalnościach: asystent osoby niepełnosprawnej, opiekun osoby starszej, opiekun medyczny, pedagog, psycholog, terapeuta zajęciowy, pielęgniarka, siostra PCK, fizjoterapeuta; lub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posiadające co najmniej 6-miesięczne, udokumentowane doświadczenie w udzielaniu bezpośredniej pomocy osobom z niepełnosprawnościami, np. doświadczenie zawodowe, udzielanie wsparcia osobom z niepełnosprawnościami w formie wolontariatu; lub</w:t>
      </w:r>
    </w:p>
    <w:p>
      <w:pPr>
        <w:pStyle w:val="ListParagraph"/>
        <w:numPr>
          <w:ilvl w:val="0"/>
          <w:numId w:val="11"/>
        </w:numPr>
        <w:jc w:val="both"/>
        <w:rPr/>
      </w:pPr>
      <w:r>
        <w:rPr>
          <w:rFonts w:ascii="Times New Roman" w:hAnsi="Times New Roman"/>
        </w:rPr>
        <w:t>wskazane przez uczestnika Programu lub jego opiekuna prawnego (w przypadku osoby małoletniej albo ubezwłasnowolnionej całkowicie) w Karcie zgłoszenia do Programu „Asystent osobisty osoby z niepełnosprawnością” dla Jednostek Samorządu Terytorialnego – edycja 2025, której wzór stanowi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załącznik nr 1 do Programu</w:t>
      </w:r>
      <w:r>
        <w:rPr>
          <w:rFonts w:ascii="Times New Roman" w:hAnsi="Times New Roman"/>
          <w:color w:val="000000"/>
        </w:rPr>
        <w:t>.</w:t>
      </w:r>
    </w:p>
    <w:p>
      <w:pPr>
        <w:pStyle w:val="Normal"/>
        <w:ind w:hanging="0" w:star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Posiadane doświadczenie o którym mowa w pkt. 2), może zostać udokumentowane pisemnym oświadczeniem podmiotu, który zlecał udzielenie bezpośredniej pomocy osobom</w:t>
        <w:br/>
        <w:t>z niepełnosprawnościami. Podmiotem tym może być również osoba fizyczna, która zleciła udzielenie bezpośredniej pomocy osobie z niepełnosprawnością.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braku możliwości złożenia przez osobę niepełnosprawną oświadczenia w formie pisemnej, realizator programu przyjmuje ustne oświadczenie osoby niepełnosprawnej ubiegającej się o usługi asystencji osobistej, z której sporządza protokół przyjęcia ustnego oświadczenia.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potrzeby realizacji Programu za członków rodziny uczestnika uznaje się wstępnych</w:t>
        <w:br/>
        <w:t>lub zstępnych, małżonka, rodzeństwo, teściów, zięcia, synową, macochę, ojczyma oraz osobę pozostającą we wspólnym pożyciu, a także osobę pozostającą w stosunku przysposobienia</w:t>
        <w:br/>
        <w:t>z uczestnikiem.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pierwszej kolejności, asystentem może zostać osoba wskazana przez uczestnika</w:t>
        <w:br/>
        <w:t>lub jego opiekuna prawnego, z uwzględnieniem postanowień ust. 2 pkt. 3). Jeżeli asystent</w:t>
        <w:br/>
        <w:t>nie zostanie wskazany przez uczestnika lub jego opiekuna prawnego, asystenta wskazuje realizator Programu z uwzględnieniem ust. 2 pkt. 1) lub 2).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gdy usługi asystencji osobistej będą świadczone na rzecz dzieci</w:t>
        <w:br/>
        <w:t>z niepełnosprawnościami do ukończenia 16. roku życia łącznie z ww. wskazaniami, wymagane jest także:</w:t>
      </w:r>
    </w:p>
    <w:p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zaświadczenie o niekaralności;</w:t>
      </w:r>
    </w:p>
    <w:p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o niefigurowaniu w Rejestrze Sprawców Przestępstw na Tle Seksualnym</w:t>
        <w:br/>
        <w:t>w postaci wydruku pobranej informacji Rejestru;</w:t>
      </w:r>
    </w:p>
    <w:p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pisemna akceptacja osoby asystenta ze strony rodzica lub opiekuna prawnego dziecka</w:t>
        <w:br/>
        <w:t>z niepełnosprawnością.</w:t>
      </w:r>
    </w:p>
    <w:p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Usługa asystencji osobistej na terenie szkoły lub placówki oświatowej może być realizowana wyłącznie w przypadku, gdy szkoła nie zapewnia tej usługi.</w:t>
      </w:r>
    </w:p>
    <w:p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Zadaniem asystenta nie jest podejmowanie decyzji za osobę z niepełnosprawnością, lecz wyłącznie udzielenie jej pomocy lub wsparcia w realizacji osobistych celów.</w:t>
      </w:r>
    </w:p>
    <w:p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Asystent realizuje usługi wyłącznie na rzecz osoby z niepełnosprawnością, na podstawie jej decyzji lub decyzji opiekuna prawnego, a nie dla osób trzecich, w tym członków rodziny osoby</w:t>
        <w:br/>
        <w:t>z niepełnosprawnością.</w:t>
      </w:r>
    </w:p>
    <w:p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godzinach realizacji usług asystencji osobistej nie mogą być świadczone usługi opiekuńcze</w:t>
        <w:br/>
        <w:t>lub specjalistyczne usługi opiekuńcze, o których mowa w ustawie z dnia 12 marca 2004 r. o pomocy społecznej, inne usługi finansowane w ramach Funduszu albo finansowane przez Państwowy Fundusz Rehabilitacji Osób Niepełnosprawnych lub usługi obejmujące analogiczne wsparcie,</w:t>
        <w:br/>
        <w:t>o którym mowa w ust. 9, finansowane ze środków publicznych.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>
          <w:rFonts w:ascii="Times New Roman" w:hAnsi="Times New Roman"/>
        </w:rPr>
        <w:t>Usługi asystencji osobistej mogą być realizowane przez 24 godziny na dobę, 7 dni w tygodniu, przy czym przez tego samego asystenta maksymalnie do 12 godzin na dobę. Przez dobę należy rozumieć 24 kolejne godziny, poczynając od godziny, w której asystent rozpoczyna realizację usługi asystencji osobistej. Do czasu realizacji usługi asystencji osobistej nie wlicza się czasu dojazdu do i od uczestnika.</w:t>
      </w:r>
    </w:p>
    <w:p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czasu realizacji usług asystencji osobistej wlicza się czas oczekiwania/gotowości na świadczenie usług nie dłuższy niż 90 minut. Jeżeli czas oczekiwania wynosi więcej niż 90 minut, wówczas usługę dojazdu do wybranego miejsca i powrotu z niego rozlicza się jako dwie odrębne usługi powiększone łącznie o 90 minut trwania.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>
          <w:rFonts w:ascii="Times New Roman" w:hAnsi="Times New Roman"/>
        </w:rPr>
        <w:t>Zakres czynności w ramach usług asystencji osobistej i ich zakres godzinowy powinny być uzależnione od osobistej sytuacji osoby z niepełnosprawnością, z uwzględnieniem stopnia i rodzaju niepełnosprawności uczestnika Programu.</w:t>
      </w:r>
    </w:p>
    <w:p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Limit godzin usług asystencji osobistej finansowanych ze środków Funduszu przypadających</w:t>
        <w:br/>
        <w:t>na 1 osobę z niepełnosprawnością w danym roku kalendarzowym wynosi nie więcej niż:</w:t>
      </w:r>
    </w:p>
    <w:p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720 godzin rocznie dla</w:t>
      </w:r>
    </w:p>
    <w:p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osób z niepełnosprawnością posiadających orzeczenie o znacznym stopniu niepełnosprawności z niepełnosprawnością sprzężoną;</w:t>
      </w:r>
    </w:p>
    <w:p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osób z niepełnosprawnością posiadających orzeczenie o znacznym stopniu niepełnosprawności;</w:t>
      </w:r>
    </w:p>
    <w:p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480 godzin rocznie dla osób z niepełnosprawnością posiadających orzeczenie o umiarkowanym stopniu niepełnosprawności z niepełnosprawnością sprzężoną;</w:t>
      </w:r>
    </w:p>
    <w:p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360 godzin rocznie dla osób z niepełnosprawnością posiadających orzeczenie o umiarkowanym stopniu niepełnosprawności;</w:t>
      </w:r>
    </w:p>
    <w:p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354 godziny rocznie dla dzieci do ukończenia 16. Roku życia z orzeczeniem</w:t>
        <w:br/>
        <w:t>o niepełnosprawności łącznie ze wskazaniami: konieczności stałej lub długotrwałej opieki</w:t>
        <w:br/>
        <w:t>lub pomocy innej osoby w związku ze znacznie ograniczoną możliwością samodzielnej egzystencji oraz konieczności stałego współudziału na co dzień opiekuna dziecka w procesie jego leczenia, rehabilitacji i edukacji.</w:t>
      </w:r>
    </w:p>
    <w:p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Limit godzin usług asystencji osobistej, o którym mowa w ust. 10, uczestnik Programu powinien wykorzystać nie później</w:t>
      </w:r>
      <w:r>
        <w:rPr>
          <w:rFonts w:ascii="Times New Roman" w:hAnsi="Times New Roman"/>
          <w:color w:val="C9211E"/>
        </w:rPr>
        <w:t xml:space="preserve"> </w:t>
      </w:r>
      <w:r>
        <w:rPr>
          <w:rFonts w:ascii="Times New Roman" w:hAnsi="Times New Roman"/>
          <w:color w:val="000000"/>
        </w:rPr>
        <w:t>niż do 11 grudnia 2026  r.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§4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Postanowienia końcowe</w:t>
      </w:r>
    </w:p>
    <w:p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zmiany miejsca zamieszkania/pobytu osoba korzystająca z usług asystenta składa Koordynatorowi Programu oświadczenie o rezygnacji z udziału w Programie w Gminie Brześć Kujawski.</w:t>
      </w:r>
    </w:p>
    <w:p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zakwalifikowana do Programu jest zobowiązany do respektowania zasad niniejszego regulaminu.</w:t>
      </w:r>
    </w:p>
    <w:p>
      <w:pPr>
        <w:pStyle w:val="ListParagraph"/>
        <w:numPr>
          <w:ilvl w:val="0"/>
          <w:numId w:val="10"/>
        </w:numPr>
        <w:spacing w:before="0" w:after="1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zaistnienia sytuacji nieuregulowanych niniejszym regulaminem, decyzje</w:t>
        <w:br/>
        <w:t>co do rozstrzygnięć podejmuje Dyrektor Brzeskiego Ośrodka Pomocy Społecznej.</w:t>
      </w:r>
    </w:p>
    <w:p>
      <w:pPr>
        <w:pStyle w:val="ListParagraph"/>
        <w:spacing w:before="0" w:after="1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before="0" w:after="160"/>
        <w:ind w:hanging="0" w:star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Załączniki:</w:t>
      </w:r>
    </w:p>
    <w:p>
      <w:pPr>
        <w:pStyle w:val="ListParagraph"/>
        <w:spacing w:before="0" w:after="160"/>
        <w:ind w:hanging="0" w:star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Załącznik nr 1 – Karta zgłoszenia do Programu AOOzN – edycja 2026;</w:t>
      </w:r>
    </w:p>
    <w:p>
      <w:pPr>
        <w:pStyle w:val="ListParagraph"/>
        <w:spacing w:before="0" w:after="160"/>
        <w:ind w:hanging="0" w:star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Załącznik nr 2 – Karta zakresu czynności AOOzN – edycja 2026;</w:t>
      </w:r>
    </w:p>
    <w:p>
      <w:pPr>
        <w:pStyle w:val="ListParagraph"/>
        <w:spacing w:before="0" w:after="160"/>
        <w:ind w:hanging="0" w:star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Załącznik nr 3 – Oświadczenie uczestnika Programu i wskazanie asystenta AOOzN – edycja 2026,</w:t>
      </w:r>
    </w:p>
    <w:p>
      <w:pPr>
        <w:pStyle w:val="ListParagraph"/>
        <w:spacing w:before="0" w:after="160"/>
        <w:ind w:hanging="0" w:star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Załącznik nr 4 – Klauzula RODO Ministerstwo AOOzN – edycja 2026;</w:t>
      </w:r>
    </w:p>
    <w:p>
      <w:pPr>
        <w:pStyle w:val="ListParagraph"/>
        <w:spacing w:before="0" w:after="160"/>
        <w:ind w:hanging="0" w:star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Załącznik nr 5 – Klauzula RODO BOPS AOOzN – edycja 2026:</w:t>
      </w:r>
    </w:p>
    <w:p>
      <w:pPr>
        <w:pStyle w:val="ListParagraph"/>
        <w:spacing w:before="0" w:after="160"/>
        <w:ind w:hanging="0" w:star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6. Załącznik nr 6 – Karta realizacji usług AOOzN – edycja 2026;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val="808080"/>
        <w:sz w:val="18"/>
        <w:szCs w:val="18"/>
      </w:rPr>
    </w:pPr>
    <w:r>
      <mc:AlternateContent>
        <mc:Choice Requires="wps">
          <w:drawing>
            <wp:anchor behindDoc="1" distT="8890" distB="7620" distL="8255" distR="8255" simplePos="0" locked="0" layoutInCell="0" allowOverlap="1" relativeHeight="16" wp14:anchorId="3F66FB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6450" cy="10133965"/>
              <wp:effectExtent l="8255" t="8890" r="8255" b="7620"/>
              <wp:wrapNone/>
              <wp:docPr id="5" name="Prostokąt 4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6440" cy="10134000"/>
                      </a:xfrm>
                      <a:prstGeom prst="rect">
                        <a:avLst/>
                      </a:prstGeom>
                      <a:noFill/>
                      <a:ln w="15840">
                        <a:solidFill>
                          <a:srgbClr val="767171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452" path="m0,0l-2147483645,0l-2147483645,-2147483646l0,-2147483646xe" stroked="t" o:allowincell="f" style="position:absolute;margin-left:15.9pt;margin-top:21.95pt;width:563.45pt;height:797.9pt;mso-wrap-style:none;v-text-anchor:middle;mso-position-horizontal:center;mso-position-horizontal-relative:page;mso-position-vertical:center;mso-position-vertical-relative:page" wp14:anchorId="3F66FBF5">
              <v:fill o:detectmouseclick="t" on="false"/>
              <v:stroke color="#767171" weight="15840" joinstyle="miter" endcap="flat"/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22">
          <wp:simplePos x="0" y="0"/>
          <wp:positionH relativeFrom="margin">
            <wp:posOffset>5303520</wp:posOffset>
          </wp:positionH>
          <wp:positionV relativeFrom="margin">
            <wp:posOffset>8150860</wp:posOffset>
          </wp:positionV>
          <wp:extent cx="561975" cy="657225"/>
          <wp:effectExtent l="0" t="0" r="0" b="0"/>
          <wp:wrapSquare wrapText="bothSides"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27">
          <wp:simplePos x="0" y="0"/>
          <wp:positionH relativeFrom="margin">
            <wp:posOffset>-622300</wp:posOffset>
          </wp:positionH>
          <wp:positionV relativeFrom="margin">
            <wp:posOffset>8181975</wp:posOffset>
          </wp:positionV>
          <wp:extent cx="1631950" cy="540385"/>
          <wp:effectExtent l="0" t="0" r="0" b="0"/>
          <wp:wrapSquare wrapText="bothSides"/>
          <wp:docPr id="7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808080"/>
        <w:sz w:val="18"/>
        <w:szCs w:val="18"/>
      </w:rPr>
      <w:t>Dofinansowano ze środków Funduszu Solidarnościowego</w:t>
    </w:r>
  </w:p>
  <w:p>
    <w:pPr>
      <w:pStyle w:val="Footer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w ramach Programu „Asystent osobisty osoby z niepełnosprawnością – edycja 2026” otrzymanych od Ministra</w:t>
    </w:r>
  </w:p>
  <w:p>
    <w:pPr>
      <w:pStyle w:val="Footer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Rodziny, Pracy i Polityki Społecznej </w:t>
    </w:r>
  </w:p>
  <w:p>
    <w:pPr>
      <w:pStyle w:val="Footer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Dofinansowanie: 328 770,25 zł</w:t>
    </w:r>
  </w:p>
  <w:p>
    <w:pPr>
      <w:pStyle w:val="Footer"/>
      <w:jc w:val="center"/>
      <w:rPr/>
    </w:pPr>
    <w:r>
      <w:rPr>
        <w:color w:val="808080"/>
        <w:sz w:val="18"/>
        <w:szCs w:val="18"/>
      </w:rPr>
      <w:t xml:space="preserve">   </w:t>
    </w:r>
    <w:r>
      <w:rPr>
        <w:color w:val="808080"/>
        <w:sz w:val="18"/>
        <w:szCs w:val="18"/>
      </w:rPr>
      <w:t>Całkowita wartość: 342 570,25 zł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val="808080"/>
        <w:sz w:val="18"/>
        <w:szCs w:val="18"/>
      </w:rPr>
    </w:pPr>
    <w:r>
      <mc:AlternateContent>
        <mc:Choice Requires="wps">
          <w:drawing>
            <wp:anchor behindDoc="1" distT="8890" distB="7620" distL="8255" distR="8255" simplePos="0" locked="0" layoutInCell="0" allowOverlap="1" relativeHeight="16" wp14:anchorId="3F66FB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6450" cy="10133965"/>
              <wp:effectExtent l="8255" t="8890" r="8255" b="7620"/>
              <wp:wrapNone/>
              <wp:docPr id="8" name="Prostokąt 4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6440" cy="10134000"/>
                      </a:xfrm>
                      <a:prstGeom prst="rect">
                        <a:avLst/>
                      </a:prstGeom>
                      <a:noFill/>
                      <a:ln w="15840">
                        <a:solidFill>
                          <a:srgbClr val="767171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452" path="m0,0l-2147483645,0l-2147483645,-2147483646l0,-2147483646xe" stroked="t" o:allowincell="f" style="position:absolute;margin-left:15.9pt;margin-top:21.95pt;width:563.45pt;height:797.9pt;mso-wrap-style:none;v-text-anchor:middle;mso-position-horizontal:center;mso-position-horizontal-relative:page;mso-position-vertical:center;mso-position-vertical-relative:page" wp14:anchorId="3F66FBF5">
              <v:fill o:detectmouseclick="t" on="false"/>
              <v:stroke color="#767171" weight="15840" joinstyle="miter" endcap="flat"/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22">
          <wp:simplePos x="0" y="0"/>
          <wp:positionH relativeFrom="margin">
            <wp:posOffset>5303520</wp:posOffset>
          </wp:positionH>
          <wp:positionV relativeFrom="margin">
            <wp:posOffset>8150860</wp:posOffset>
          </wp:positionV>
          <wp:extent cx="561975" cy="657225"/>
          <wp:effectExtent l="0" t="0" r="0" b="0"/>
          <wp:wrapSquare wrapText="bothSides"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27">
          <wp:simplePos x="0" y="0"/>
          <wp:positionH relativeFrom="margin">
            <wp:posOffset>-622300</wp:posOffset>
          </wp:positionH>
          <wp:positionV relativeFrom="margin">
            <wp:posOffset>8181975</wp:posOffset>
          </wp:positionV>
          <wp:extent cx="1631950" cy="540385"/>
          <wp:effectExtent l="0" t="0" r="0" b="0"/>
          <wp:wrapSquare wrapText="bothSides"/>
          <wp:docPr id="10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808080"/>
        <w:sz w:val="18"/>
        <w:szCs w:val="18"/>
      </w:rPr>
      <w:t>Dofinansowano ze środków Funduszu Solidarnościowego</w:t>
    </w:r>
  </w:p>
  <w:p>
    <w:pPr>
      <w:pStyle w:val="Footer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w ramach Programu „Asystent osobisty osoby z niepełnosprawnością – edycja 2026” otrzymanych od Ministra</w:t>
    </w:r>
  </w:p>
  <w:p>
    <w:pPr>
      <w:pStyle w:val="Footer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Rodziny, Pracy i Polityki Społecznej </w:t>
    </w:r>
  </w:p>
  <w:p>
    <w:pPr>
      <w:pStyle w:val="Footer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Dofinansowanie: 328 770,25 zł</w:t>
    </w:r>
  </w:p>
  <w:p>
    <w:pPr>
      <w:pStyle w:val="Footer"/>
      <w:jc w:val="center"/>
      <w:rPr/>
    </w:pPr>
    <w:r>
      <w:rPr>
        <w:color w:val="808080"/>
        <w:sz w:val="18"/>
        <w:szCs w:val="18"/>
      </w:rPr>
      <w:t xml:space="preserve">   </w:t>
    </w:r>
    <w:r>
      <w:rPr>
        <w:color w:val="808080"/>
        <w:sz w:val="18"/>
        <w:szCs w:val="18"/>
      </w:rPr>
      <w:t>Całkowita wartość: 342 570,25 zł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44546A"/>
        <w:sz w:val="20"/>
        <w:szCs w:val="20"/>
      </w:rPr>
    </w:pPr>
    <w:r>
      <w:rPr>
        <w:color w:val="44546A"/>
        <w:sz w:val="20"/>
        <w:szCs w:val="20"/>
      </w:rPr>
    </w:r>
  </w:p>
  <w:p>
    <w:pPr>
      <w:pStyle w:val="Header"/>
      <w:jc w:val="start"/>
      <w:rPr>
        <w:color w:val="44546A"/>
        <w:sz w:val="20"/>
        <w:szCs w:val="20"/>
      </w:rPr>
    </w:pPr>
    <w:r>
      <w:rPr/>
      <w:t xml:space="preserve">                                                                           </w:t>
    </w:r>
    <w:r>
      <w:rPr/>
      <w:drawing>
        <wp:inline distT="0" distB="0" distL="0" distR="0">
          <wp:extent cx="641350" cy="69850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0" allowOverlap="1" relativeHeight="11">
          <wp:simplePos x="0" y="0"/>
          <wp:positionH relativeFrom="column">
            <wp:posOffset>3113405</wp:posOffset>
          </wp:positionH>
          <wp:positionV relativeFrom="paragraph">
            <wp:posOffset>43815</wp:posOffset>
          </wp:positionV>
          <wp:extent cx="1905000" cy="607695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/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44546A"/>
        <w:sz w:val="20"/>
        <w:szCs w:val="20"/>
      </w:rPr>
    </w:pPr>
    <w:r>
      <w:rPr>
        <w:color w:val="44546A"/>
        <w:sz w:val="20"/>
        <w:szCs w:val="20"/>
      </w:rPr>
    </w:r>
  </w:p>
  <w:p>
    <w:pPr>
      <w:pStyle w:val="Header"/>
      <w:jc w:val="start"/>
      <w:rPr>
        <w:color w:val="44546A"/>
        <w:sz w:val="20"/>
        <w:szCs w:val="20"/>
      </w:rPr>
    </w:pPr>
    <w:r>
      <w:rPr/>
      <w:t xml:space="preserve">                                                                           </w:t>
    </w:r>
    <w:r>
      <w:rPr/>
      <w:drawing>
        <wp:inline distT="0" distB="0" distL="0" distR="0">
          <wp:extent cx="641350" cy="6985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0" allowOverlap="1" relativeHeight="11">
          <wp:simplePos x="0" y="0"/>
          <wp:positionH relativeFrom="column">
            <wp:posOffset>3113405</wp:posOffset>
          </wp:positionH>
          <wp:positionV relativeFrom="paragraph">
            <wp:posOffset>43815</wp:posOffset>
          </wp:positionV>
          <wp:extent cx="1905000" cy="607695"/>
          <wp:effectExtent l="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/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b/>
        <w:bCs/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b/>
        <w:bCs/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1080" w:hanging="360"/>
      </w:pPr>
      <w:rPr>
        <w:b/>
        <w:bCs/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b/>
        <w:bCs/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b/>
        <w:bCs/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>
        <w:rFonts w:cs="Times New Roman"/>
      </w:rPr>
    </w:lvl>
  </w:abstractNum>
  <w:abstractNum w:abstractNumId="6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b/>
        <w:bCs/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b/>
        <w:bCs/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b/>
        <w:bCs/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b/>
        <w:bCs/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b/>
        <w:bCs/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>
        <w:rFonts w:cs="Times New Roman"/>
      </w:rPr>
    </w:lvl>
  </w:abstractNum>
  <w:abstractNum w:abstractNumId="1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b/>
        <w:bCs/>
        <w:rFonts w:ascii="Times New Roman" w:hAnsi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13">
    <w:lvl w:ilvl="0">
      <w:start w:val="1"/>
      <w:numFmt w:val="lowerLetter"/>
      <w:lvlText w:val="%1)"/>
      <w:lvlJc w:val="start"/>
      <w:pPr>
        <w:tabs>
          <w:tab w:val="num" w:pos="0"/>
        </w:tabs>
        <w:ind w:start="1068" w:hanging="360"/>
      </w:pPr>
      <w:rPr>
        <w:b/>
        <w:bCs/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4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b/>
        <w:bCs/>
        <w:rFonts w:ascii="Times New Roman" w:hAnsi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5">
    <w:lvl w:ilvl="0">
      <w:start w:val="1"/>
      <w:numFmt w:val="lowerLetter"/>
      <w:lvlText w:val="%1)"/>
      <w:lvlJc w:val="start"/>
      <w:pPr>
        <w:tabs>
          <w:tab w:val="num" w:pos="0"/>
        </w:tabs>
        <w:ind w:start="1080" w:hanging="360"/>
      </w:pPr>
      <w:rPr>
        <w:b/>
        <w:bCs/>
        <w:rFonts w:ascii="Times New Roman" w:hAnsi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locked/>
    <w:rsid w:val="00b94e6f"/>
    <w:rPr/>
  </w:style>
  <w:style w:type="character" w:styleId="StopkaZnak" w:customStyle="1">
    <w:name w:val="Stopka Znak"/>
    <w:basedOn w:val="DefaultParagraphFont"/>
    <w:uiPriority w:val="99"/>
    <w:qFormat/>
    <w:locked/>
    <w:rsid w:val="00b94e6f"/>
    <w:rPr/>
  </w:style>
  <w:style w:type="character" w:styleId="PlaceholderText">
    <w:name w:val="Placeholder Text"/>
    <w:basedOn w:val="DefaultParagraphFont"/>
    <w:uiPriority w:val="99"/>
    <w:semiHidden/>
    <w:qFormat/>
    <w:rsid w:val="00b94e6f"/>
    <w:rPr>
      <w:color w:val="80808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991f45"/>
    <w:rPr>
      <w:rFonts w:ascii="Times New Roman" w:hAnsi="Times New Roman" w:eastAsia="Times New Roman"/>
      <w:sz w:val="20"/>
      <w:szCs w:val="20"/>
    </w:rPr>
  </w:style>
  <w:style w:type="character" w:styleId="Znakiprzypiswdolnychuser">
    <w:name w:val="Znaki przypisów dolnych (user)"/>
    <w:qFormat/>
    <w:rPr>
      <w:rFonts w:cs="Times New Roman"/>
      <w:vertAlign w:val="superscript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locked/>
    <w:rsid w:val="00991f45"/>
    <w:rPr>
      <w:rFonts w:cs="Times New Roman"/>
      <w:vertAlign w:val="superscript"/>
    </w:rPr>
  </w:style>
  <w:style w:type="character" w:styleId="AkapitzlistZnak" w:customStyle="1">
    <w:name w:val="Akapit z listą Znak"/>
    <w:uiPriority w:val="34"/>
    <w:qFormat/>
    <w:locked/>
    <w:rsid w:val="0039272c"/>
    <w:rPr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kapitzlistZnak"/>
    <w:uiPriority w:val="34"/>
    <w:qFormat/>
    <w:rsid w:val="007e7769"/>
    <w:pPr>
      <w:spacing w:before="0" w:after="160"/>
      <w:ind w:hanging="0" w:start="720"/>
      <w:contextualSpacing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rsid w:val="00b94e6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rsid w:val="00b94e6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kstprzypisudolnegoZnak"/>
    <w:uiPriority w:val="99"/>
    <w:semiHidden/>
    <w:locked/>
    <w:rsid w:val="00991f45"/>
    <w:pPr>
      <w:spacing w:lineRule="auto" w:line="240" w:before="0" w:after="0"/>
    </w:pPr>
    <w:rPr>
      <w:rFonts w:ascii="Times New Roman" w:hAnsi="Times New Roman" w:eastAsia="Times New Roman"/>
      <w:sz w:val="20"/>
      <w:szCs w:val="20"/>
      <w:lang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LibreOffice/25.8.3.2$Windows_X86_64 LibreOffice_project/8ca8d55c161d602844f5428fa4b58097424e324e</Application>
  <AppVersion>15.0000</AppVersion>
  <Pages>5</Pages>
  <Words>1995</Words>
  <Characters>13026</Characters>
  <CharactersWithSpaces>14985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2023-03-23T10:55:00Z</dcterms:created>
  <dc:creator>Daria Górniak-Dzioba</dc:creator>
  <dc:description/>
  <dc:language>pl-PL</dc:language>
  <cp:lastModifiedBy/>
  <cp:lastPrinted>2026-03-10T10:22:36Z</cp:lastPrinted>
  <dcterms:modified xsi:type="dcterms:W3CDTF">2026-03-10T12:57:45Z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