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621" w:rsidRPr="002E499D" w:rsidRDefault="002E499D" w:rsidP="002E499D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  <w:r w:rsidRPr="002E499D">
        <w:rPr>
          <w:rFonts w:ascii="Times New Roman" w:hAnsi="Times New Roman"/>
          <w:bCs w:val="0"/>
          <w:sz w:val="22"/>
          <w:szCs w:val="22"/>
        </w:rPr>
        <w:t>BOPS.260.</w:t>
      </w:r>
      <w:r w:rsidR="00355F13">
        <w:rPr>
          <w:rFonts w:ascii="Times New Roman" w:hAnsi="Times New Roman"/>
          <w:bCs w:val="0"/>
          <w:sz w:val="22"/>
          <w:szCs w:val="22"/>
        </w:rPr>
        <w:t>78</w:t>
      </w:r>
      <w:r w:rsidRPr="002E499D">
        <w:rPr>
          <w:rFonts w:ascii="Times New Roman" w:hAnsi="Times New Roman"/>
          <w:bCs w:val="0"/>
          <w:sz w:val="22"/>
          <w:szCs w:val="22"/>
        </w:rPr>
        <w:t>.2024</w:t>
      </w:r>
    </w:p>
    <w:p w:rsidR="00943621" w:rsidRDefault="00000000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>do SWZ</w:t>
      </w:r>
    </w:p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943621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p w:rsidR="00943621" w:rsidRPr="002E499D" w:rsidRDefault="00000000">
      <w:pPr>
        <w:spacing w:after="240" w:line="276" w:lineRule="auto"/>
        <w:jc w:val="both"/>
      </w:pPr>
      <w:r w:rsidRPr="002E499D">
        <w:t xml:space="preserve">Nawiązując do toczącego się postępowania o udzielenie zamówienia publicznego prowadzonego w trybie podstawowym wariant 1 – zamówienia na usługi społeczne i inne szczególne usługi art. 359 pkt 2 ustawy Pzp, pn.: </w:t>
      </w:r>
    </w:p>
    <w:p w:rsidR="00943621" w:rsidRDefault="00000000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>
        <w:rPr>
          <w:b/>
          <w:sz w:val="28"/>
          <w:szCs w:val="28"/>
          <w:lang w:eastAsia="ar-SA"/>
        </w:rPr>
        <w:t xml:space="preserve">„Świadczenie usług z zakresu </w:t>
      </w:r>
      <w:bookmarkEnd w:id="0"/>
      <w:r w:rsidR="00E065BF">
        <w:rPr>
          <w:b/>
          <w:sz w:val="28"/>
          <w:szCs w:val="28"/>
          <w:lang w:eastAsia="ar-SA"/>
        </w:rPr>
        <w:t>usług logopedycznych</w:t>
      </w:r>
      <w:r>
        <w:rPr>
          <w:b/>
          <w:sz w:val="28"/>
          <w:szCs w:val="28"/>
          <w:lang w:eastAsia="ar-SA"/>
        </w:rPr>
        <w:t xml:space="preserve"> na potrzeby Świetlicy Integracyjno -Terapeutycznej Dla Dzieci i Młodzieży w Brześciu Kujawskim</w:t>
      </w:r>
      <w:r>
        <w:rPr>
          <w:b/>
          <w:i/>
          <w:iCs/>
          <w:sz w:val="28"/>
          <w:szCs w:val="28"/>
          <w:lang w:eastAsia="ar-SA"/>
        </w:rPr>
        <w:t xml:space="preserve">– GRUPA </w:t>
      </w:r>
      <w:r w:rsidR="00E91A0E">
        <w:rPr>
          <w:b/>
          <w:i/>
          <w:iCs/>
          <w:sz w:val="28"/>
          <w:szCs w:val="28"/>
          <w:lang w:eastAsia="ar-SA"/>
        </w:rPr>
        <w:t>2</w:t>
      </w: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43621" w:rsidRDefault="0000000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43621" w:rsidRDefault="00000000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155"/>
      </w:tblGrid>
      <w:tr w:rsidR="00943621">
        <w:trPr>
          <w:trHeight w:val="3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7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40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000000">
            <w:pPr>
              <w:pStyle w:val="Akapitzlist"/>
              <w:widowControl w:val="0"/>
              <w:spacing w:before="60" w:after="60"/>
              <w:ind w:left="0"/>
            </w:pPr>
            <w: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:rsidR="00943621" w:rsidRDefault="00943621">
      <w:pPr>
        <w:spacing w:line="276" w:lineRule="auto"/>
        <w:jc w:val="both"/>
        <w:rPr>
          <w:sz w:val="16"/>
          <w:szCs w:val="16"/>
        </w:rPr>
      </w:pPr>
    </w:p>
    <w:p w:rsidR="00943621" w:rsidRDefault="000000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zgodnie, ze Specyfikacją Warunków Zamówienia, stosując niżej wymienione stawki:</w:t>
      </w:r>
    </w:p>
    <w:p w:rsidR="00943621" w:rsidRDefault="00000000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Terapeuta integracji sensorycznej</w:t>
      </w: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570"/>
        <w:gridCol w:w="1870"/>
        <w:gridCol w:w="1021"/>
        <w:gridCol w:w="1130"/>
        <w:gridCol w:w="1502"/>
        <w:gridCol w:w="1058"/>
        <w:gridCol w:w="1919"/>
      </w:tblGrid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21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Cena jednost. netto/za godz.</w:t>
            </w:r>
          </w:p>
        </w:tc>
        <w:tc>
          <w:tcPr>
            <w:tcW w:w="1502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8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0" w:type="dxa"/>
          </w:tcPr>
          <w:p w:rsidR="00943621" w:rsidRDefault="00E065BF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Usługa logopedyczna</w:t>
            </w:r>
          </w:p>
        </w:tc>
        <w:tc>
          <w:tcPr>
            <w:tcW w:w="1021" w:type="dxa"/>
          </w:tcPr>
          <w:p w:rsidR="00943621" w:rsidRDefault="00355F13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1130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02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8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9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>Doświadczenie: ……………………. miesięcy świadczenia usłu</w:t>
      </w:r>
      <w:r w:rsidR="00E065BF">
        <w:rPr>
          <w:sz w:val="22"/>
        </w:rPr>
        <w:t>g logopedycznych</w:t>
      </w:r>
      <w:r>
        <w:rPr>
          <w:sz w:val="22"/>
        </w:rPr>
        <w:t>.</w:t>
      </w:r>
    </w:p>
    <w:p w:rsidR="00943621" w:rsidRDefault="00943621">
      <w:pPr>
        <w:jc w:val="both"/>
        <w:rPr>
          <w:sz w:val="10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ze Specyfikacją Warunków Zamówienia i uznajemy się za związanych określonymi w niej zasadami postępowania;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czas wskazany w Specyfikacji Warunków Zamówienia;</w:t>
      </w:r>
    </w:p>
    <w:p w:rsidR="00943621" w:rsidRDefault="0000000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zamierzamy powierzyć realizację zamówienia podwykonawcom*:</w:t>
      </w:r>
    </w:p>
    <w:p w:rsidR="00943621" w:rsidRDefault="00943621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436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zamówienia, którą Wykonawca </w:t>
            </w:r>
          </w:p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Specyfikacji Warunków Zamówienia i zobowiązujemy</w:t>
      </w:r>
      <w:r w:rsidR="002E499D">
        <w:rPr>
          <w:sz w:val="22"/>
        </w:rPr>
        <w:br/>
      </w:r>
      <w:r>
        <w:rPr>
          <w:sz w:val="22"/>
        </w:rPr>
        <w:t>się, w przypadku wyboru naszej oferty, do zawarcia umowy na zawartych tam warunkach,</w:t>
      </w:r>
      <w:r w:rsidR="002E499D">
        <w:rPr>
          <w:sz w:val="22"/>
        </w:rPr>
        <w:br/>
      </w:r>
      <w:r>
        <w:rPr>
          <w:sz w:val="22"/>
        </w:rPr>
        <w:t>w miejscu i terminie wyznaczonym przez Zamawiającego;</w:t>
      </w:r>
    </w:p>
    <w:p w:rsidR="00943621" w:rsidRDefault="0000000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.</w:t>
      </w:r>
    </w:p>
    <w:p w:rsidR="00943621" w:rsidRDefault="00943621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43621" w:rsidRDefault="0000000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(t.j. Dz. U. z 2024r. poz. 361 ze zm.)</w:t>
      </w:r>
    </w:p>
    <w:p w:rsidR="00943621" w:rsidRDefault="00943621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943621" w:rsidRDefault="0000000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(t.j. Dz. U. z 2024r. poz. 361 ze zm.),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943621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4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943621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43621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43621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43621" w:rsidRDefault="00000000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943621"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377C" w:rsidRDefault="0049377C">
      <w:r>
        <w:separator/>
      </w:r>
    </w:p>
  </w:endnote>
  <w:endnote w:type="continuationSeparator" w:id="0">
    <w:p w:rsidR="0049377C" w:rsidRDefault="0049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377C" w:rsidRDefault="0049377C">
      <w:pPr>
        <w:rPr>
          <w:sz w:val="12"/>
        </w:rPr>
      </w:pPr>
      <w:r>
        <w:separator/>
      </w:r>
    </w:p>
  </w:footnote>
  <w:footnote w:type="continuationSeparator" w:id="0">
    <w:p w:rsidR="0049377C" w:rsidRDefault="0049377C">
      <w:pPr>
        <w:rPr>
          <w:sz w:val="12"/>
        </w:rPr>
      </w:pPr>
      <w:r>
        <w:continuationSeparator/>
      </w:r>
    </w:p>
  </w:footnote>
  <w:footnote w:id="1">
    <w:p w:rsidR="00943621" w:rsidRDefault="00000000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:rsidR="00943621" w:rsidRDefault="00000000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943621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:rsidR="00943621" w:rsidRDefault="00000000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43621" w:rsidRDefault="00000000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5EAA"/>
    <w:multiLevelType w:val="multilevel"/>
    <w:tmpl w:val="E80CC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DD7761"/>
    <w:multiLevelType w:val="multilevel"/>
    <w:tmpl w:val="2534A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0728A"/>
    <w:multiLevelType w:val="multilevel"/>
    <w:tmpl w:val="DEF4E4B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765B5244"/>
    <w:multiLevelType w:val="multilevel"/>
    <w:tmpl w:val="7AA0D93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37530443">
    <w:abstractNumId w:val="0"/>
  </w:num>
  <w:num w:numId="2" w16cid:durableId="419911026">
    <w:abstractNumId w:val="2"/>
  </w:num>
  <w:num w:numId="3" w16cid:durableId="1684816628">
    <w:abstractNumId w:val="3"/>
  </w:num>
  <w:num w:numId="4" w16cid:durableId="139959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1"/>
    <w:rsid w:val="000C2C30"/>
    <w:rsid w:val="0011451A"/>
    <w:rsid w:val="0017319F"/>
    <w:rsid w:val="002754BC"/>
    <w:rsid w:val="002E499D"/>
    <w:rsid w:val="00355F13"/>
    <w:rsid w:val="003A00CB"/>
    <w:rsid w:val="003C6F75"/>
    <w:rsid w:val="0049377C"/>
    <w:rsid w:val="004B4FE7"/>
    <w:rsid w:val="00557143"/>
    <w:rsid w:val="005C734A"/>
    <w:rsid w:val="006F20C1"/>
    <w:rsid w:val="00776B4C"/>
    <w:rsid w:val="00943621"/>
    <w:rsid w:val="009A1ADD"/>
    <w:rsid w:val="009E7AB4"/>
    <w:rsid w:val="00A90BEF"/>
    <w:rsid w:val="00BA06D2"/>
    <w:rsid w:val="00BA4B49"/>
    <w:rsid w:val="00D106E9"/>
    <w:rsid w:val="00D242B4"/>
    <w:rsid w:val="00D961D3"/>
    <w:rsid w:val="00E065BF"/>
    <w:rsid w:val="00E11E33"/>
    <w:rsid w:val="00E46986"/>
    <w:rsid w:val="00E91A0E"/>
    <w:rsid w:val="00F77F1C"/>
    <w:rsid w:val="00F9302B"/>
    <w:rsid w:val="00F97D82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494D"/>
  <w15:docId w15:val="{AFE91728-70C6-47AF-AFA1-1488B19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527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16</cp:revision>
  <dcterms:created xsi:type="dcterms:W3CDTF">2023-11-15T10:07:00Z</dcterms:created>
  <dcterms:modified xsi:type="dcterms:W3CDTF">2024-12-04T10:15:00Z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